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ADC92" w14:textId="77777777" w:rsidR="00C04018" w:rsidRPr="00C04018" w:rsidRDefault="00C04018" w:rsidP="00C04018">
      <w:pPr>
        <w:widowControl w:val="0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>ДЕЙСТВИЯ РОДИТЕЛЕЙ</w:t>
      </w:r>
    </w:p>
    <w:p w14:paraId="732CB3B0" w14:textId="77777777" w:rsidR="00C04018" w:rsidRPr="00C04018" w:rsidRDefault="00C04018" w:rsidP="00C04018">
      <w:pPr>
        <w:widowControl w:val="0"/>
        <w:ind w:left="-142" w:right="-426"/>
        <w:rPr>
          <w:rFonts w:ascii="Liberation Serif" w:eastAsia="Calibri" w:hAnsi="Liberation Serif" w:cs="Times New Roman"/>
          <w:b/>
          <w:sz w:val="28"/>
          <w:szCs w:val="28"/>
        </w:rPr>
      </w:pPr>
      <w:r w:rsidRPr="00C04018">
        <w:rPr>
          <w:rFonts w:ascii="Liberation Serif" w:eastAsia="Calibri" w:hAnsi="Liberation Serif" w:cs="Times New Roman"/>
          <w:b/>
          <w:sz w:val="28"/>
          <w:szCs w:val="28"/>
        </w:rPr>
        <w:t>ЕСЛИ ПОЛУЧЕН СЕРТИФИКАТ ДОПОЛНИТЕЛЬНОГО ОБРАЗОВАНИЯ</w:t>
      </w:r>
    </w:p>
    <w:p w14:paraId="14F6614C" w14:textId="77777777" w:rsidR="00C04018" w:rsidRPr="00C04018" w:rsidRDefault="00C04018" w:rsidP="00C04018">
      <w:pPr>
        <w:widowControl w:val="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 xml:space="preserve">Если у вас уже был получен сертификат дополнительного образования в 2021 году, то регистрироваться на сайте </w:t>
      </w:r>
      <w:hyperlink r:id="rId4" w:history="1">
        <w:r w:rsidRPr="00C04018">
          <w:rPr>
            <w:rFonts w:ascii="Liberation Serif" w:eastAsia="Calibri" w:hAnsi="Liberation Serif" w:cs="Times New Roman"/>
            <w:color w:val="0563C1"/>
            <w:sz w:val="28"/>
            <w:szCs w:val="28"/>
            <w:u w:val="single"/>
          </w:rPr>
          <w:t>https://р66.навигатор.дети</w:t>
        </w:r>
      </w:hyperlink>
      <w:r w:rsidRPr="00C04018">
        <w:rPr>
          <w:rFonts w:ascii="Liberation Serif" w:eastAsia="Calibri" w:hAnsi="Liberation Serif" w:cs="Times New Roman"/>
          <w:sz w:val="28"/>
          <w:szCs w:val="28"/>
        </w:rPr>
        <w:t xml:space="preserve">    </w:t>
      </w:r>
    </w:p>
    <w:p w14:paraId="4AFF6BE9" w14:textId="77777777" w:rsidR="00C04018" w:rsidRPr="00C04018" w:rsidRDefault="00C04018" w:rsidP="00C04018">
      <w:pPr>
        <w:widowControl w:val="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 xml:space="preserve">НЕ НУЖНО. </w:t>
      </w:r>
    </w:p>
    <w:p w14:paraId="43DBB88A" w14:textId="77777777" w:rsidR="00C04018" w:rsidRPr="00C04018" w:rsidRDefault="00C04018" w:rsidP="00C04018">
      <w:pPr>
        <w:widowControl w:val="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8C1DD" wp14:editId="45720517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B3E12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" filled="f" strokecolor="#c00000" strokeweight="2pt"/>
            </w:pict>
          </mc:Fallback>
        </mc:AlternateContent>
      </w:r>
      <w:r w:rsidRPr="00C04018">
        <w:rPr>
          <w:rFonts w:ascii="Liberation Serif" w:eastAsia="Calibri" w:hAnsi="Liberation Serif" w:cs="Times New Roman"/>
          <w:sz w:val="28"/>
          <w:szCs w:val="28"/>
        </w:rPr>
        <w:t xml:space="preserve">Необходимо зайти на сайт </w:t>
      </w:r>
      <w:hyperlink r:id="rId5" w:history="1">
        <w:r w:rsidRPr="00C04018">
          <w:rPr>
            <w:rFonts w:ascii="Liberation Serif" w:eastAsia="Calibri" w:hAnsi="Liberation Serif" w:cs="Times New Roman"/>
            <w:color w:val="0563C1"/>
            <w:sz w:val="28"/>
            <w:szCs w:val="28"/>
            <w:u w:val="single"/>
          </w:rPr>
          <w:t>https://р66.навигатор.дети</w:t>
        </w:r>
      </w:hyperlink>
      <w:r w:rsidRPr="00C04018">
        <w:rPr>
          <w:rFonts w:ascii="Liberation Serif" w:eastAsia="Calibri" w:hAnsi="Liberation Serif" w:cs="Times New Roman"/>
          <w:sz w:val="28"/>
          <w:szCs w:val="28"/>
        </w:rPr>
        <w:t>, выбрать кнопку ВХОД</w:t>
      </w:r>
    </w:p>
    <w:p w14:paraId="5F435960" w14:textId="77777777" w:rsidR="00C04018" w:rsidRPr="00C04018" w:rsidRDefault="00C04018" w:rsidP="00C04018">
      <w:pPr>
        <w:widowControl w:val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423A19F9" wp14:editId="4A033E66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8B083" w14:textId="77777777" w:rsidR="00C04018" w:rsidRPr="00C04018" w:rsidRDefault="00C04018" w:rsidP="00C04018">
      <w:pPr>
        <w:widowControl w:val="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>Ввести адрес электронной почты и пароль (если пароль не помните, то необходимо нажать раздел «НЕ ПОМНЮ ПАРОЛЬ»)</w:t>
      </w:r>
    </w:p>
    <w:p w14:paraId="6F2855FF" w14:textId="77777777" w:rsidR="00C04018" w:rsidRPr="00C04018" w:rsidRDefault="00C04018" w:rsidP="00C04018">
      <w:pPr>
        <w:widowControl w:val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D99D4" wp14:editId="628364DB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0B115" id="Овал 5" o:spid="_x0000_s1026" style="position:absolute;margin-left:93.45pt;margin-top:24.1pt;width:78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Pr="00C0401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65C115B9" wp14:editId="3B6B5730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8119E" w14:textId="77777777" w:rsidR="00C04018" w:rsidRPr="00C04018" w:rsidRDefault="00C04018" w:rsidP="00C0401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>На указанный адрес электронной почты Вам придет уведомление о восстановлении пароля для входа.</w:t>
      </w:r>
    </w:p>
    <w:p w14:paraId="0E48CF84" w14:textId="77777777" w:rsidR="00C04018" w:rsidRPr="00C04018" w:rsidRDefault="00C04018" w:rsidP="00C0401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>После осуществления входа в личный кабинет на указанную электронную почту Вам придет уведомление о необходимости её подтверждения и ссылка для перехода в новую систему «</w:t>
      </w:r>
      <w:proofErr w:type="spellStart"/>
      <w:r w:rsidRPr="00C04018">
        <w:rPr>
          <w:rFonts w:ascii="Liberation Serif" w:eastAsia="Calibri" w:hAnsi="Liberation Serif" w:cs="Times New Roman"/>
          <w:sz w:val="28"/>
          <w:szCs w:val="28"/>
        </w:rPr>
        <w:t>Навигатор.дети</w:t>
      </w:r>
      <w:proofErr w:type="spellEnd"/>
      <w:r w:rsidRPr="00C04018">
        <w:rPr>
          <w:rFonts w:ascii="Liberation Serif" w:eastAsia="Calibri" w:hAnsi="Liberation Serif" w:cs="Times New Roman"/>
          <w:sz w:val="28"/>
          <w:szCs w:val="28"/>
        </w:rPr>
        <w:t>».</w:t>
      </w:r>
    </w:p>
    <w:p w14:paraId="1A4DAAD6" w14:textId="77777777" w:rsidR="00C04018" w:rsidRPr="00C04018" w:rsidRDefault="00C04018" w:rsidP="00C0401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>Если в течение суток на указанный адрес электронной почты пароль для входа не пришел, необходимо обратиться в организацию, где занимаются ваши дети, и у них проверить корректность адреса электронной почты в информационной системе. На этот указанный адрес электронной почты придет уведомление о переходе в «</w:t>
      </w:r>
      <w:proofErr w:type="spellStart"/>
      <w:r w:rsidRPr="00C04018">
        <w:rPr>
          <w:rFonts w:ascii="Liberation Serif" w:eastAsia="Calibri" w:hAnsi="Liberation Serif" w:cs="Times New Roman"/>
          <w:sz w:val="28"/>
          <w:szCs w:val="28"/>
        </w:rPr>
        <w:t>Навигатор.Дети</w:t>
      </w:r>
      <w:proofErr w:type="spellEnd"/>
      <w:r w:rsidRPr="00C04018">
        <w:rPr>
          <w:rFonts w:ascii="Liberation Serif" w:eastAsia="Calibri" w:hAnsi="Liberation Serif" w:cs="Times New Roman"/>
          <w:sz w:val="28"/>
          <w:szCs w:val="28"/>
        </w:rPr>
        <w:t>».</w:t>
      </w:r>
    </w:p>
    <w:p w14:paraId="309F89D7" w14:textId="77777777" w:rsidR="00C04018" w:rsidRPr="00C04018" w:rsidRDefault="00C04018" w:rsidP="00C0401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>В личном кабинете «</w:t>
      </w:r>
      <w:proofErr w:type="spellStart"/>
      <w:r w:rsidRPr="00C04018">
        <w:rPr>
          <w:rFonts w:ascii="Liberation Serif" w:eastAsia="Calibri" w:hAnsi="Liberation Serif" w:cs="Times New Roman"/>
          <w:sz w:val="28"/>
          <w:szCs w:val="28"/>
        </w:rPr>
        <w:t>Навигатор.Дети</w:t>
      </w:r>
      <w:proofErr w:type="spellEnd"/>
      <w:r w:rsidRPr="00C04018">
        <w:rPr>
          <w:rFonts w:ascii="Liberation Serif" w:eastAsia="Calibri" w:hAnsi="Liberation Serif" w:cs="Times New Roman"/>
          <w:sz w:val="28"/>
          <w:szCs w:val="28"/>
        </w:rPr>
        <w:t xml:space="preserve">» Вы сможете посмотреть все данные о детях, информацию о сертификате дополнительного образования, зачислениях на дополнительные общеобразовательные </w:t>
      </w:r>
      <w:r w:rsidRPr="00C04018">
        <w:rPr>
          <w:rFonts w:ascii="Liberation Serif" w:eastAsia="Calibri" w:hAnsi="Liberation Serif" w:cs="Times New Roman"/>
          <w:sz w:val="28"/>
          <w:szCs w:val="28"/>
        </w:rPr>
        <w:lastRenderedPageBreak/>
        <w:t>программы.</w:t>
      </w:r>
    </w:p>
    <w:p w14:paraId="7377DC7D" w14:textId="77777777" w:rsidR="00C04018" w:rsidRPr="00C04018" w:rsidRDefault="00C04018" w:rsidP="00C0401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58528A04" w14:textId="77777777" w:rsidR="00C04018" w:rsidRPr="00C04018" w:rsidRDefault="00C04018" w:rsidP="00C04018">
      <w:pPr>
        <w:widowControl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1FFCA561" wp14:editId="3A614504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596CA" w14:textId="77777777" w:rsidR="00C04018" w:rsidRPr="00C04018" w:rsidRDefault="00C04018" w:rsidP="00C0401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2CF6AD55" w14:textId="77777777" w:rsidR="00C04018" w:rsidRPr="00C04018" w:rsidRDefault="00C04018" w:rsidP="00C0401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>Если у Вас остались вопросы по работе в личном кабинете «</w:t>
      </w:r>
      <w:proofErr w:type="spellStart"/>
      <w:r w:rsidRPr="00C04018">
        <w:rPr>
          <w:rFonts w:ascii="Liberation Serif" w:eastAsia="Calibri" w:hAnsi="Liberation Serif" w:cs="Times New Roman"/>
          <w:sz w:val="28"/>
          <w:szCs w:val="28"/>
        </w:rPr>
        <w:t>Навигатор.Дети</w:t>
      </w:r>
      <w:proofErr w:type="spellEnd"/>
      <w:r w:rsidRPr="00C04018">
        <w:rPr>
          <w:rFonts w:ascii="Liberation Serif" w:eastAsia="Calibri" w:hAnsi="Liberation Serif" w:cs="Times New Roman"/>
          <w:sz w:val="28"/>
          <w:szCs w:val="28"/>
        </w:rPr>
        <w:t>», и (или) обнаружены ошибки, и (или) хотите удалить данные, то необходимо обратиться в службу технической поддержки системы «</w:t>
      </w:r>
      <w:proofErr w:type="spellStart"/>
      <w:r w:rsidRPr="00C04018">
        <w:rPr>
          <w:rFonts w:ascii="Liberation Serif" w:eastAsia="Calibri" w:hAnsi="Liberation Serif" w:cs="Times New Roman"/>
          <w:sz w:val="28"/>
          <w:szCs w:val="28"/>
        </w:rPr>
        <w:t>Навигатор.Дети</w:t>
      </w:r>
      <w:proofErr w:type="spellEnd"/>
      <w:r w:rsidRPr="00C04018">
        <w:rPr>
          <w:rFonts w:ascii="Liberation Serif" w:eastAsia="Calibri" w:hAnsi="Liberation Serif" w:cs="Times New Roman"/>
          <w:sz w:val="28"/>
          <w:szCs w:val="28"/>
        </w:rPr>
        <w:t xml:space="preserve">», написав письмо на адрес электронной почты </w:t>
      </w:r>
      <w:hyperlink r:id="rId9" w:history="1">
        <w:r w:rsidRPr="00C04018">
          <w:rPr>
            <w:rFonts w:ascii="Liberation Serif" w:eastAsia="Calibri" w:hAnsi="Liberation Serif" w:cs="Times New Roman"/>
            <w:color w:val="0563C1"/>
            <w:sz w:val="28"/>
            <w:szCs w:val="28"/>
            <w:u w:val="single"/>
          </w:rPr>
          <w:t>rmc.help@irc66.ru</w:t>
        </w:r>
      </w:hyperlink>
      <w:r w:rsidRPr="00C04018">
        <w:rPr>
          <w:rFonts w:ascii="Liberation Serif" w:eastAsia="Calibri" w:hAnsi="Liberation Serif" w:cs="Times New Roman"/>
          <w:sz w:val="28"/>
          <w:szCs w:val="28"/>
        </w:rPr>
        <w:t>, приложив скриншот обнаруженной ошибки или заявление об удалении данных.</w:t>
      </w:r>
    </w:p>
    <w:p w14:paraId="0E6469BA" w14:textId="77777777" w:rsidR="00C04018" w:rsidRPr="00C04018" w:rsidRDefault="00C04018" w:rsidP="00C0401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04018">
        <w:rPr>
          <w:rFonts w:ascii="Liberation Serif" w:eastAsia="Calibri" w:hAnsi="Liberation Serif" w:cs="Times New Roman"/>
          <w:sz w:val="28"/>
          <w:szCs w:val="28"/>
        </w:rPr>
        <w:t>Если в личном кабинете «</w:t>
      </w:r>
      <w:proofErr w:type="spellStart"/>
      <w:r w:rsidRPr="00C04018">
        <w:rPr>
          <w:rFonts w:ascii="Liberation Serif" w:eastAsia="Calibri" w:hAnsi="Liberation Serif" w:cs="Times New Roman"/>
          <w:sz w:val="28"/>
          <w:szCs w:val="28"/>
        </w:rPr>
        <w:t>Навигатор.Дети</w:t>
      </w:r>
      <w:proofErr w:type="spellEnd"/>
      <w:r w:rsidRPr="00C04018">
        <w:rPr>
          <w:rFonts w:ascii="Liberation Serif" w:eastAsia="Calibri" w:hAnsi="Liberation Serif" w:cs="Times New Roman"/>
          <w:sz w:val="28"/>
          <w:szCs w:val="28"/>
        </w:rPr>
        <w:t>» Вы не увидели карточку своего ребенка, то необходимо обратиться в организацию, где занимаются ваши дети, и проверить данные ребенка в системе «</w:t>
      </w:r>
      <w:proofErr w:type="spellStart"/>
      <w:r w:rsidRPr="00C04018">
        <w:rPr>
          <w:rFonts w:ascii="Liberation Serif" w:eastAsia="Calibri" w:hAnsi="Liberation Serif" w:cs="Times New Roman"/>
          <w:sz w:val="28"/>
          <w:szCs w:val="28"/>
        </w:rPr>
        <w:t>Навигатор.Дети</w:t>
      </w:r>
      <w:proofErr w:type="spellEnd"/>
      <w:r w:rsidRPr="00C04018">
        <w:rPr>
          <w:rFonts w:ascii="Liberation Serif" w:eastAsia="Calibri" w:hAnsi="Liberation Serif" w:cs="Times New Roman"/>
          <w:sz w:val="28"/>
          <w:szCs w:val="28"/>
        </w:rPr>
        <w:t>».</w:t>
      </w:r>
    </w:p>
    <w:p w14:paraId="5DD8B49F" w14:textId="77777777" w:rsidR="005D329F" w:rsidRDefault="005D329F"/>
    <w:sectPr w:rsidR="005D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B7"/>
    <w:rsid w:val="005D329F"/>
    <w:rsid w:val="009561B7"/>
    <w:rsid w:val="00C0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13B41-F4B7-44DD-9139-4A92AD2D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8;66.&#1085;&#1072;&#1074;&#1080;&#1075;&#1072;&#1090;&#1086;&#1088;.&#1076;&#1077;&#1090;&#1080;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&#1088;66.&#1085;&#1072;&#1074;&#1080;&#1075;&#1072;&#1090;&#1086;&#1088;.&#1076;&#1077;&#1090;&#1080;" TargetMode="External"/><Relationship Id="rId9" Type="http://schemas.openxmlformats.org/officeDocument/2006/relationships/hyperlink" Target="mailto:rmc.help@irc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2022-01-25T11:05:00Z</dcterms:created>
  <dcterms:modified xsi:type="dcterms:W3CDTF">2022-01-25T11:05:00Z</dcterms:modified>
</cp:coreProperties>
</file>